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377"/>
        <w:gridCol w:w="4837"/>
      </w:tblGrid>
      <w:tr w:rsidR="001C267D" w:rsidRPr="001C267D" w:rsidTr="00F30B6C">
        <w:tc>
          <w:tcPr>
            <w:tcW w:w="4377" w:type="dxa"/>
            <w:shd w:val="clear" w:color="auto" w:fill="auto"/>
          </w:tcPr>
          <w:p w:rsidR="001C267D" w:rsidRPr="001C267D" w:rsidRDefault="001C267D" w:rsidP="00F30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7" w:type="dxa"/>
            <w:shd w:val="clear" w:color="auto" w:fill="auto"/>
          </w:tcPr>
          <w:p w:rsidR="001C267D" w:rsidRPr="001C267D" w:rsidRDefault="001C267D" w:rsidP="00F30B6C">
            <w:pPr>
              <w:ind w:left="193"/>
              <w:rPr>
                <w:rFonts w:ascii="Times New Roman" w:hAnsi="Times New Roman" w:cs="Times New Roman"/>
              </w:rPr>
            </w:pPr>
          </w:p>
        </w:tc>
      </w:tr>
    </w:tbl>
    <w:p w:rsidR="00C44810" w:rsidRDefault="00C44810">
      <w:pPr>
        <w:rPr>
          <w:sz w:val="2"/>
          <w:szCs w:val="2"/>
        </w:rPr>
      </w:pPr>
    </w:p>
    <w:p w:rsidR="001C267D" w:rsidRDefault="001C267D" w:rsidP="00CA1003">
      <w:pPr>
        <w:pStyle w:val="Picturecaption0"/>
        <w:shd w:val="clear" w:color="auto" w:fill="auto"/>
      </w:pPr>
    </w:p>
    <w:p w:rsidR="003F62BF" w:rsidRPr="003F62BF" w:rsidRDefault="00652626" w:rsidP="003F62BF">
      <w:pPr>
        <w:keepNext/>
        <w:keepLines/>
        <w:widowControl/>
        <w:spacing w:before="200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  <w:sz w:val="20"/>
          <w:szCs w:val="36"/>
          <w:lang w:bidi="ar-SA"/>
        </w:rPr>
      </w:pPr>
      <w:r>
        <w:rPr>
          <w:noProof/>
          <w:lang w:bidi="ar-SA"/>
        </w:rPr>
        <w:drawing>
          <wp:inline distT="0" distB="0" distL="0" distR="0">
            <wp:extent cx="6257290" cy="21697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62BF" w:rsidRPr="003F62BF" w:rsidRDefault="003F62BF" w:rsidP="003F62BF">
      <w:pPr>
        <w:keepNext/>
        <w:keepLines/>
        <w:widowControl/>
        <w:spacing w:before="200"/>
        <w:jc w:val="center"/>
        <w:outlineLvl w:val="2"/>
        <w:rPr>
          <w:rFonts w:ascii="Times New Roman" w:eastAsiaTheme="majorEastAsia" w:hAnsi="Times New Roman" w:cs="Times New Roman"/>
          <w:b/>
          <w:bCs/>
          <w:color w:val="auto"/>
          <w:sz w:val="28"/>
          <w:szCs w:val="28"/>
          <w:lang w:bidi="ar-SA"/>
        </w:rPr>
      </w:pPr>
      <w:r w:rsidRPr="003F62BF">
        <w:rPr>
          <w:rFonts w:ascii="Times New Roman" w:eastAsiaTheme="majorEastAsia" w:hAnsi="Times New Roman" w:cs="Times New Roman"/>
          <w:b/>
          <w:bCs/>
          <w:color w:val="auto"/>
          <w:sz w:val="28"/>
          <w:szCs w:val="28"/>
          <w:lang w:bidi="ar-SA"/>
        </w:rPr>
        <w:t>ПОЛОЖЕНИЕ</w:t>
      </w:r>
    </w:p>
    <w:p w:rsidR="003F62BF" w:rsidRPr="003F62BF" w:rsidRDefault="003F62BF" w:rsidP="003F62B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2BF">
        <w:rPr>
          <w:rFonts w:ascii="Times New Roman" w:hAnsi="Times New Roman" w:cs="Times New Roman"/>
          <w:b/>
          <w:sz w:val="28"/>
          <w:szCs w:val="28"/>
        </w:rPr>
        <w:t xml:space="preserve">о поурочном плане педагогических работников </w:t>
      </w:r>
    </w:p>
    <w:p w:rsidR="003F62BF" w:rsidRPr="003F62BF" w:rsidRDefault="003F62BF" w:rsidP="003F62B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F62B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муниципального бюджетного общеобразовательного учреждения </w:t>
      </w:r>
    </w:p>
    <w:p w:rsidR="003F62BF" w:rsidRPr="003F62BF" w:rsidRDefault="00CC3DF7" w:rsidP="003F62B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CC3DF7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 Нижне-Тимерлековская ООШ»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3F62BF" w:rsidRPr="003F62BF" w:rsidRDefault="003F62BF" w:rsidP="003F62B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F62B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Рыбно-Слободского муниципального района </w:t>
      </w:r>
    </w:p>
    <w:p w:rsidR="003F62BF" w:rsidRPr="003F62BF" w:rsidRDefault="003F62BF" w:rsidP="003F62B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F62BF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Республики Татарстан</w:t>
      </w:r>
    </w:p>
    <w:p w:rsidR="00C44810" w:rsidRDefault="00215CE7" w:rsidP="00CC3DF7">
      <w:pPr>
        <w:pStyle w:val="Bodytext20"/>
        <w:shd w:val="clear" w:color="auto" w:fill="auto"/>
        <w:spacing w:before="489"/>
      </w:pPr>
      <w:r>
        <w:t>1. Общие положения</w:t>
      </w:r>
    </w:p>
    <w:p w:rsidR="00C44810" w:rsidRDefault="00215CE7" w:rsidP="00CC3DF7">
      <w:pPr>
        <w:pStyle w:val="1"/>
        <w:numPr>
          <w:ilvl w:val="0"/>
          <w:numId w:val="1"/>
        </w:numPr>
        <w:shd w:val="clear" w:color="auto" w:fill="auto"/>
        <w:ind w:left="20" w:right="220"/>
      </w:pPr>
      <w:r>
        <w:t xml:space="preserve"> Настоящее положение о поурочном плане педагогических работников (далее - Положение) вмуниципальном бюджетном общеобразовательном</w:t>
      </w:r>
      <w:r w:rsidR="003F62BF">
        <w:t xml:space="preserve"> учреждении </w:t>
      </w:r>
      <w:r w:rsidR="00CC3DF7" w:rsidRPr="00CC3DF7">
        <w:t>« Нижне-Тимерлековская ООШ»</w:t>
      </w:r>
      <w:r w:rsidR="00CC3DF7">
        <w:t xml:space="preserve"> </w:t>
      </w:r>
      <w:r>
        <w:t xml:space="preserve"> Рыбно-Слободскогоо муниципального района Республики Татарстан (далее - МБОУ) разработа</w:t>
      </w:r>
      <w:r>
        <w:softHyphen/>
        <w:t>но в соответствии с Законом РФ «Об образовании в Российской Федерации» от 29.12.2012 №273-Ф3 и Профессиональным стандартом педагога, утвержденным приказом Министерства труда и соци</w:t>
      </w:r>
      <w:r>
        <w:softHyphen/>
        <w:t>альной защиты Российской Федерации от 18.10.2013 №544н.</w:t>
      </w:r>
    </w:p>
    <w:p w:rsidR="00C44810" w:rsidRDefault="00215CE7">
      <w:pPr>
        <w:pStyle w:val="1"/>
        <w:numPr>
          <w:ilvl w:val="0"/>
          <w:numId w:val="1"/>
        </w:numPr>
        <w:shd w:val="clear" w:color="auto" w:fill="auto"/>
        <w:ind w:left="20" w:right="400"/>
        <w:jc w:val="both"/>
      </w:pPr>
      <w:r>
        <w:t xml:space="preserve"> Поурочный план - обязательный документ каждого педагогического работника, осуществляю</w:t>
      </w:r>
      <w:r>
        <w:softHyphen/>
        <w:t>щего образовательный процесс в общеобразовательной организации на основании трудового кон</w:t>
      </w:r>
      <w:r>
        <w:softHyphen/>
        <w:t>тракта в соответствии с учебным планом и Основной образовательной программой.</w:t>
      </w:r>
    </w:p>
    <w:p w:rsidR="00C44810" w:rsidRDefault="00215CE7">
      <w:pPr>
        <w:pStyle w:val="1"/>
        <w:numPr>
          <w:ilvl w:val="0"/>
          <w:numId w:val="1"/>
        </w:numPr>
        <w:shd w:val="clear" w:color="auto" w:fill="auto"/>
        <w:ind w:left="20" w:right="220"/>
      </w:pPr>
      <w:r>
        <w:t xml:space="preserve"> Поурочный план регламентирует деятельность на уроке (занятии) педагогического работника - по организации учебно-воспитательного процесса и учащихся - по овладению знаниями, умениями, навыками по предмету в соответствии с рабочей программой по учебному предмету, модулю, курсу.</w:t>
      </w:r>
    </w:p>
    <w:p w:rsidR="00C44810" w:rsidRDefault="00215CE7">
      <w:pPr>
        <w:pStyle w:val="1"/>
        <w:numPr>
          <w:ilvl w:val="0"/>
          <w:numId w:val="1"/>
        </w:numPr>
        <w:shd w:val="clear" w:color="auto" w:fill="auto"/>
        <w:ind w:left="20"/>
      </w:pPr>
      <w:r>
        <w:t xml:space="preserve"> Основные задачи поурочного плана: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определение места урока в изучаемой теме;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определение триединой цели урока (обучение, воспитание, развитие);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отбор содержания урока в соответствии с темой и целью урока;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группировка отобранного учебного материала и определение последовательности его изучения;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spacing w:after="240"/>
        <w:ind w:left="20" w:right="220"/>
      </w:pPr>
      <w:r>
        <w:t xml:space="preserve"> отбор методов обучения и форм организации познавательной деятельности обучающихся, направ</w:t>
      </w:r>
      <w:r>
        <w:softHyphen/>
        <w:t>ленных на создание условий для усвоения ими учебного материала.</w:t>
      </w:r>
    </w:p>
    <w:p w:rsidR="00C44810" w:rsidRDefault="00215CE7">
      <w:pPr>
        <w:pStyle w:val="Bodytext20"/>
        <w:numPr>
          <w:ilvl w:val="0"/>
          <w:numId w:val="3"/>
        </w:numPr>
        <w:shd w:val="clear" w:color="auto" w:fill="auto"/>
        <w:tabs>
          <w:tab w:val="left" w:pos="339"/>
        </w:tabs>
        <w:spacing w:before="0"/>
        <w:ind w:left="20"/>
        <w:jc w:val="both"/>
      </w:pPr>
      <w:r>
        <w:t>Разработка поурочного плана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Поурочный план разрабатывается педагогическим работником самостоятельно на каждый урок по каждому предмету для протарифицированных классов или в случае замены в другом классе.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При разработке поурочного плана педагогический работник руководствуется утвержденной в общеобразовательной организации на уровень общего образования рабочей программой по предме</w:t>
      </w:r>
      <w:r>
        <w:softHyphen/>
        <w:t xml:space="preserve">ту, календарно-тематическим планированием, утвержденным руководителем общеобразовательной организации </w:t>
      </w:r>
      <w:r>
        <w:lastRenderedPageBreak/>
        <w:t>на учебный год, знаниями особенностей детского коллектива, результатами предыду</w:t>
      </w:r>
      <w:r>
        <w:softHyphen/>
        <w:t>щего урока (занятия).</w:t>
      </w:r>
    </w:p>
    <w:p w:rsidR="00C44810" w:rsidRDefault="00215CE7">
      <w:pPr>
        <w:pStyle w:val="1"/>
        <w:shd w:val="clear" w:color="auto" w:fill="auto"/>
        <w:ind w:left="20"/>
        <w:jc w:val="both"/>
      </w:pPr>
      <w:r>
        <w:t>2.3 .Основными компонентами поурочного плана являются: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целевой: постановка целей учения перед учащимися, как на весь урок, так и на отдельные его эта</w:t>
      </w:r>
      <w:r>
        <w:softHyphen/>
        <w:t>пы;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>коммуникативный: определение уровня общения учителя с классом;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содержательный: подбор материала для изучения, закрепления, повторения, самостоятельной ра</w:t>
      </w:r>
      <w:r>
        <w:softHyphen/>
        <w:t>боты и т. д.;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технологический: выбор форм, методов и приемов обучения;</w:t>
      </w:r>
    </w:p>
    <w:p w:rsidR="00C44810" w:rsidRDefault="00215CE7">
      <w:pPr>
        <w:pStyle w:val="1"/>
        <w:shd w:val="clear" w:color="auto" w:fill="auto"/>
        <w:ind w:left="20" w:right="220"/>
      </w:pPr>
      <w:r>
        <w:t>-контрольно-оценочный: использование оценки деятельности ученика на уроке для стимулирования его активности и развития познавательного интереса.</w:t>
      </w:r>
    </w:p>
    <w:p w:rsidR="00C44810" w:rsidRDefault="00215CE7">
      <w:pPr>
        <w:pStyle w:val="1"/>
        <w:numPr>
          <w:ilvl w:val="0"/>
          <w:numId w:val="4"/>
        </w:numPr>
        <w:shd w:val="clear" w:color="auto" w:fill="auto"/>
        <w:ind w:left="20" w:right="220"/>
      </w:pPr>
      <w:r>
        <w:t xml:space="preserve"> Определение триединой цели (образовательная, воспитательная, развивающая) на каждый урок обязательно.</w:t>
      </w:r>
    </w:p>
    <w:p w:rsidR="00C44810" w:rsidRDefault="00215CE7">
      <w:pPr>
        <w:pStyle w:val="1"/>
        <w:numPr>
          <w:ilvl w:val="0"/>
          <w:numId w:val="4"/>
        </w:numPr>
        <w:shd w:val="clear" w:color="auto" w:fill="auto"/>
        <w:ind w:left="20"/>
      </w:pPr>
      <w:r>
        <w:t xml:space="preserve"> Этапы планирования урока: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определение типа урока, разработка его структуры;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отбор оптимального содержания учебного материала урока, разделение его на ряд опорных зна</w:t>
      </w:r>
      <w:r>
        <w:softHyphen/>
        <w:t>ний;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выделение главного материала, который обучающийся должен понять и запомнить на уроке;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подбор методов технологий, средств, приемов обучения в соответствии с типом урока, отдельным его этапом, психофизиологическими особенностями обучающихся;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выбор форм организации деятельности учащихся на уроке, форм организации и оптимального объема их самостоятельной работы;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определение списка обучающихся, освоение программы по предмету которых будут проверяться;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определение форм и объема домашнего задания;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продумывание форм подведения итогов урока, рефлексии;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оформление поурочного плана.</w:t>
      </w:r>
    </w:p>
    <w:p w:rsidR="00C44810" w:rsidRDefault="00215CE7">
      <w:pPr>
        <w:pStyle w:val="1"/>
        <w:numPr>
          <w:ilvl w:val="0"/>
          <w:numId w:val="4"/>
        </w:numPr>
        <w:shd w:val="clear" w:color="auto" w:fill="auto"/>
        <w:ind w:left="20"/>
      </w:pPr>
      <w:r>
        <w:t xml:space="preserve"> Соблюдение правил, обеспечивающих успешную реализацию планируемого урока: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учет индивидуальных возрастных и психологических особенностей учащихся класса, уровня их знаний, а также особенностей всего классного коллектива в целом;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подборка разнообразных учебных заданий, целью которых является: узнавание нового материала, воспроизведение, применение знаний в знакомой ситуации, применение знаний в незнакомой си</w:t>
      </w:r>
      <w:r>
        <w:softHyphen/>
        <w:t>туации, творческий подход к знаниям;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дифференциация учебных заданий в соответствии с принципом «от простого к сложному»;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 w:right="220"/>
      </w:pPr>
      <w:r>
        <w:t xml:space="preserve"> определение способов развития познавательного интереса учащихся - «изюминки» урока (инте</w:t>
      </w:r>
      <w:r>
        <w:softHyphen/>
        <w:t>ресный факт, эффектный опыт и т.п.)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продумывание приемов педагогической техники;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</w:pPr>
      <w:r>
        <w:t xml:space="preserve"> включение заданий для детей с ограниченными возможностями здоровья;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spacing w:after="240"/>
        <w:ind w:left="20"/>
      </w:pPr>
      <w:r>
        <w:t>разноуровневое домашнее задание.</w:t>
      </w:r>
    </w:p>
    <w:p w:rsidR="00C44810" w:rsidRDefault="00215CE7">
      <w:pPr>
        <w:pStyle w:val="Heading10"/>
        <w:keepNext/>
        <w:keepLines/>
        <w:numPr>
          <w:ilvl w:val="0"/>
          <w:numId w:val="3"/>
        </w:numPr>
        <w:shd w:val="clear" w:color="auto" w:fill="auto"/>
        <w:tabs>
          <w:tab w:val="left" w:pos="383"/>
        </w:tabs>
        <w:spacing w:before="0"/>
        <w:ind w:left="20"/>
      </w:pPr>
      <w:bookmarkStart w:id="1" w:name="bookmark0"/>
      <w:r>
        <w:t>Оформление поурочного плана</w:t>
      </w:r>
      <w:bookmarkEnd w:id="1"/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Поурочный план может оформляться в рукописном или печатном виде. Как правило, для по</w:t>
      </w:r>
      <w:r>
        <w:softHyphen/>
        <w:t>урочных планов одного класса по предмету отводится общая тетрадь или выделяется папка с фай</w:t>
      </w:r>
      <w:r>
        <w:softHyphen/>
        <w:t>лами, в которую последовательно подшиваются поурочные планы.Учитель для составления по</w:t>
      </w:r>
      <w:r>
        <w:softHyphen/>
        <w:t>урочного плана может пользоваться поурочными разработками по предметам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Поурочный план оформляется педагогическим работником в любой, удобной для него форме: в форме конспекта, в форме сценария, в форме таблицы, в форме технологической карты.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Поурочный план, составленный в любой форме, содержит две основные части: формальную и содержательную.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/>
        <w:jc w:val="both"/>
      </w:pPr>
      <w:r>
        <w:t>Формальная часть поурочного плана включает: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дата проведения урока;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тема урока;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цель урока;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оборудование, ТСО;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тип урока;</w:t>
      </w:r>
    </w:p>
    <w:p w:rsidR="00C44810" w:rsidRDefault="00215CE7">
      <w:pPr>
        <w:pStyle w:val="1"/>
        <w:numPr>
          <w:ilvl w:val="0"/>
          <w:numId w:val="2"/>
        </w:numPr>
        <w:shd w:val="clear" w:color="auto" w:fill="auto"/>
        <w:ind w:left="20"/>
        <w:jc w:val="both"/>
      </w:pPr>
      <w:r>
        <w:t xml:space="preserve"> планируемые результаты освоения темы урока (занятия).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lastRenderedPageBreak/>
        <w:t xml:space="preserve"> Содержательная часть поурочного плана включает названия этапов урока, последовательность и содержание которых зависит от конкретного предмета и типа урока; способы, приемы и методы обучения; формы организации деятельности обучающихся; содержание деятельности педагогиче</w:t>
      </w:r>
      <w:r>
        <w:softHyphen/>
        <w:t>ского работника. В содержательной части урока отражается реализация требований СанПиН к ор</w:t>
      </w:r>
      <w:r>
        <w:softHyphen/>
        <w:t>ганизации образовательного процесса. Объем содержательной части поурочного плана определяет</w:t>
      </w:r>
      <w:r>
        <w:softHyphen/>
        <w:t>ся педагогическим работником самостоятельно.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spacing w:after="240"/>
        <w:ind w:left="20" w:right="220"/>
      </w:pPr>
      <w:r>
        <w:t xml:space="preserve"> Допускается использование педагогическим работником ранее разработанного им поурочного плана (в течение двух предыдущих лет), но в таком случае в обязательном порядке делается необ</w:t>
      </w:r>
      <w:r>
        <w:softHyphen/>
        <w:t>ходимая корректировка в поурочном плане (учитываются особенности класса, уровень знаний, умений и навыков обучающихся и т.д.).</w:t>
      </w:r>
    </w:p>
    <w:p w:rsidR="00C44810" w:rsidRDefault="00215CE7">
      <w:pPr>
        <w:pStyle w:val="Heading10"/>
        <w:keepNext/>
        <w:keepLines/>
        <w:numPr>
          <w:ilvl w:val="0"/>
          <w:numId w:val="3"/>
        </w:numPr>
        <w:shd w:val="clear" w:color="auto" w:fill="auto"/>
        <w:tabs>
          <w:tab w:val="left" w:pos="318"/>
        </w:tabs>
        <w:spacing w:before="0"/>
        <w:ind w:left="20"/>
      </w:pPr>
      <w:bookmarkStart w:id="2" w:name="bookmark1"/>
      <w:r>
        <w:t>Контроль поурочных планов педагогических работников.</w:t>
      </w:r>
      <w:bookmarkEnd w:id="2"/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Руководитель общеобразовательной организации и его заместитель вправе осуществлять нали</w:t>
      </w:r>
      <w:r>
        <w:softHyphen/>
        <w:t>чие и качество разработки поурочных планов педагогическими работниками общеобразовательной организации в соответствии с планом внутришкольного контроля, а также в случае жалобы на каче</w:t>
      </w:r>
      <w:r>
        <w:softHyphen/>
        <w:t>ство работы педагогического работника.</w:t>
      </w:r>
    </w:p>
    <w:p w:rsidR="00CA1003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 xml:space="preserve"> Предъявление поурочных планов педагогическим работником за текущий учебный день по тре</w:t>
      </w:r>
      <w:r>
        <w:softHyphen/>
        <w:t xml:space="preserve">бованию руководителя общеобразовательной организации и его заместителя обязательно. </w:t>
      </w:r>
    </w:p>
    <w:p w:rsidR="00C44810" w:rsidRDefault="00215CE7">
      <w:pPr>
        <w:pStyle w:val="1"/>
        <w:numPr>
          <w:ilvl w:val="1"/>
          <w:numId w:val="3"/>
        </w:numPr>
        <w:shd w:val="clear" w:color="auto" w:fill="auto"/>
        <w:ind w:left="20" w:right="220"/>
      </w:pPr>
      <w:r>
        <w:t>Отсутствие поурочного плана у педагогического работника по неуважительной причине являет</w:t>
      </w:r>
      <w:r>
        <w:softHyphen/>
        <w:t>ся основанием отстранения от работы педагогического работника руководителем общеобразова</w:t>
      </w:r>
      <w:r>
        <w:softHyphen/>
        <w:t>тельной организации.</w:t>
      </w:r>
    </w:p>
    <w:p w:rsidR="00C44810" w:rsidRDefault="00215CE7">
      <w:pPr>
        <w:pStyle w:val="1"/>
        <w:numPr>
          <w:ilvl w:val="0"/>
          <w:numId w:val="5"/>
        </w:numPr>
        <w:shd w:val="clear" w:color="auto" w:fill="auto"/>
        <w:tabs>
          <w:tab w:val="left" w:pos="491"/>
        </w:tabs>
        <w:ind w:left="20" w:right="220"/>
      </w:pPr>
      <w:r>
        <w:t>Сроки хранения поурочных планов предыдущих уроков определяются лично педагогическим работником.</w:t>
      </w:r>
    </w:p>
    <w:sectPr w:rsidR="00C44810" w:rsidSect="00B16BE1">
      <w:footerReference w:type="default" r:id="rId9"/>
      <w:type w:val="continuous"/>
      <w:pgSz w:w="11909" w:h="16838"/>
      <w:pgMar w:top="1086" w:right="660" w:bottom="1412" w:left="6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20" w:rsidRDefault="004C7220">
      <w:r>
        <w:separator/>
      </w:r>
    </w:p>
  </w:endnote>
  <w:endnote w:type="continuationSeparator" w:id="0">
    <w:p w:rsidR="004C7220" w:rsidRDefault="004C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810" w:rsidRDefault="0065262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6948170</wp:posOffset>
              </wp:positionH>
              <wp:positionV relativeFrom="page">
                <wp:posOffset>9904095</wp:posOffset>
              </wp:positionV>
              <wp:extent cx="70485" cy="160655"/>
              <wp:effectExtent l="4445" t="0" r="381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4810" w:rsidRDefault="00E620B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15CE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52626" w:rsidRPr="00652626">
                            <w:rPr>
                              <w:rStyle w:val="Headerorfooter1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7.1pt;margin-top:779.8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" filled="f" stroked="f">
              <v:textbox style="mso-fit-shape-to-text:t" inset="0,0,0,0">
                <w:txbxContent>
                  <w:p w:rsidR="00C44810" w:rsidRDefault="00E620B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15CE7">
                      <w:instrText xml:space="preserve"> PAGE \* MERGEFORMAT </w:instrText>
                    </w:r>
                    <w:r>
                      <w:fldChar w:fldCharType="separate"/>
                    </w:r>
                    <w:r w:rsidR="00652626" w:rsidRPr="00652626">
                      <w:rPr>
                        <w:rStyle w:val="Headerorfooter1"/>
                        <w:noProof/>
                      </w:rPr>
                      <w:t>1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20" w:rsidRDefault="004C7220"/>
  </w:footnote>
  <w:footnote w:type="continuationSeparator" w:id="0">
    <w:p w:rsidR="004C7220" w:rsidRDefault="004C72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45CC"/>
    <w:multiLevelType w:val="multilevel"/>
    <w:tmpl w:val="DD0CD9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096783"/>
    <w:multiLevelType w:val="multilevel"/>
    <w:tmpl w:val="D0F8614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931286"/>
    <w:multiLevelType w:val="multilevel"/>
    <w:tmpl w:val="AF74898C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1D0F6E"/>
    <w:multiLevelType w:val="multilevel"/>
    <w:tmpl w:val="4582EF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9D0005"/>
    <w:multiLevelType w:val="multilevel"/>
    <w:tmpl w:val="FB3CF9B6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10"/>
    <w:rsid w:val="00120989"/>
    <w:rsid w:val="001C267D"/>
    <w:rsid w:val="001E1E04"/>
    <w:rsid w:val="00215CE7"/>
    <w:rsid w:val="003F62BF"/>
    <w:rsid w:val="004C7220"/>
    <w:rsid w:val="00652626"/>
    <w:rsid w:val="006C1E10"/>
    <w:rsid w:val="00B16BE1"/>
    <w:rsid w:val="00C44810"/>
    <w:rsid w:val="00C77730"/>
    <w:rsid w:val="00CA1003"/>
    <w:rsid w:val="00CC3DF7"/>
    <w:rsid w:val="00E62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54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A10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003"/>
    <w:rPr>
      <w:rFonts w:ascii="Tahoma" w:hAnsi="Tahoma" w:cs="Tahoma"/>
      <w:color w:val="000000"/>
      <w:sz w:val="16"/>
      <w:szCs w:val="16"/>
    </w:rPr>
  </w:style>
  <w:style w:type="character" w:customStyle="1" w:styleId="a6">
    <w:name w:val="Оглавление_"/>
    <w:link w:val="a7"/>
    <w:rsid w:val="00CC3D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Оглавление"/>
    <w:basedOn w:val="a"/>
    <w:link w:val="a6"/>
    <w:rsid w:val="00CC3D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Picturecaption0">
    <w:name w:val="Picture caption"/>
    <w:basedOn w:val="a"/>
    <w:link w:val="Picturecaption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54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A10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003"/>
    <w:rPr>
      <w:rFonts w:ascii="Tahoma" w:hAnsi="Tahoma" w:cs="Tahoma"/>
      <w:color w:val="000000"/>
      <w:sz w:val="16"/>
      <w:szCs w:val="16"/>
    </w:rPr>
  </w:style>
  <w:style w:type="character" w:customStyle="1" w:styleId="a6">
    <w:name w:val="Оглавление_"/>
    <w:link w:val="a7"/>
    <w:rsid w:val="00CC3D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7">
    <w:name w:val="Оглавление"/>
    <w:basedOn w:val="a"/>
    <w:link w:val="a6"/>
    <w:rsid w:val="00CC3D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ГУЛЬФИЗА</cp:lastModifiedBy>
  <cp:revision>2</cp:revision>
  <cp:lastPrinted>2016-11-27T07:09:00Z</cp:lastPrinted>
  <dcterms:created xsi:type="dcterms:W3CDTF">2016-12-04T15:13:00Z</dcterms:created>
  <dcterms:modified xsi:type="dcterms:W3CDTF">2016-12-04T15:13:00Z</dcterms:modified>
</cp:coreProperties>
</file>